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6C" w:rsidRPr="00DA7F02" w:rsidRDefault="00DA7F02" w:rsidP="00127E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7F02">
        <w:rPr>
          <w:rFonts w:ascii="Times New Roman" w:hAnsi="Times New Roman" w:cs="Times New Roman"/>
          <w:sz w:val="24"/>
          <w:szCs w:val="24"/>
        </w:rPr>
        <w:t xml:space="preserve">Deanna </w:t>
      </w:r>
      <w:proofErr w:type="spellStart"/>
      <w:r w:rsidRPr="00DA7F02">
        <w:rPr>
          <w:rFonts w:ascii="Times New Roman" w:hAnsi="Times New Roman" w:cs="Times New Roman"/>
          <w:sz w:val="24"/>
          <w:szCs w:val="24"/>
        </w:rPr>
        <w:t>Pandolfo</w:t>
      </w:r>
      <w:proofErr w:type="spellEnd"/>
    </w:p>
    <w:p w:rsidR="00DA7F02" w:rsidRPr="00DA7F02" w:rsidRDefault="00DA7F02" w:rsidP="00127E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7F02"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 w:rsidRPr="00DA7F02">
        <w:rPr>
          <w:rFonts w:ascii="Times New Roman" w:hAnsi="Times New Roman" w:cs="Times New Roman"/>
          <w:sz w:val="24"/>
          <w:szCs w:val="24"/>
        </w:rPr>
        <w:t>Gualtiere</w:t>
      </w:r>
      <w:proofErr w:type="spellEnd"/>
      <w:r w:rsidRPr="00DA7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F02" w:rsidRPr="00DA7F02" w:rsidRDefault="00DA7F02" w:rsidP="00127E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7F02">
        <w:rPr>
          <w:rFonts w:ascii="Times New Roman" w:hAnsi="Times New Roman" w:cs="Times New Roman"/>
          <w:sz w:val="24"/>
          <w:szCs w:val="24"/>
        </w:rPr>
        <w:t>Social Studies Period 4</w:t>
      </w:r>
    </w:p>
    <w:p w:rsidR="00DA7F02" w:rsidRDefault="00DA7F02" w:rsidP="00127E2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7F02">
        <w:rPr>
          <w:rFonts w:ascii="Times New Roman" w:hAnsi="Times New Roman" w:cs="Times New Roman"/>
          <w:b/>
          <w:sz w:val="24"/>
          <w:szCs w:val="24"/>
          <w:u w:val="single"/>
        </w:rPr>
        <w:t>Movies</w:t>
      </w:r>
    </w:p>
    <w:p w:rsidR="00DA7F02" w:rsidRDefault="00DA7F0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Movies gave people an escape into worlds of glamour and excitement they could never enter.</w:t>
      </w:r>
    </w:p>
    <w:p w:rsidR="00DA7F02" w:rsidRDefault="00DA7F0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entertained people and there were acting in the movie and dancing and singing in most of them.</w:t>
      </w:r>
    </w:p>
    <w:p w:rsidR="00DA7F02" w:rsidRDefault="00DA7F0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spread American popular culture to Europe. </w:t>
      </w:r>
    </w:p>
    <w:p w:rsidR="00DA7F02" w:rsidRDefault="00DA7F0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Songs, dances, fashions, and even slang expressions included in the popular culture.</w:t>
      </w:r>
    </w:p>
    <w:p w:rsidR="00DA7F02" w:rsidRDefault="00DA7F0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famous actors and actresses are Charlie Chaplin, Mary Pickford, Douglas Fairbanks, Clara Bow</w:t>
      </w:r>
      <w:r w:rsidR="007A667F">
        <w:rPr>
          <w:rFonts w:ascii="Times New Roman" w:hAnsi="Times New Roman" w:cs="Times New Roman"/>
          <w:sz w:val="24"/>
          <w:szCs w:val="24"/>
        </w:rPr>
        <w:t>, and many more.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Several movie makers made fortunes overnight. 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of the films were silent for most of the 1920s.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Jazz Singer introduced sound in 1927.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talkie caused a sensation in 1928-Walt Disney cartoon Steamboat Willie, featuring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Mikey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Mouse.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movies were talkies within a few years.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movie industry was one of the wealthiest businesses.</w:t>
      </w:r>
    </w:p>
    <w:p w:rsidR="007A667F" w:rsidRDefault="007A667F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Hired writers, composers, designers, and painters for unprecedented sums to create “talkies” that anyone could see or hear while watching the movie on the big screen.</w:t>
      </w:r>
    </w:p>
    <w:p w:rsidR="007A667F" w:rsidRDefault="00127E2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Kodak introduced the first color motion pictures in 1928.</w:t>
      </w:r>
    </w:p>
    <w:p w:rsidR="00127E22" w:rsidRDefault="00127E2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Broadway musicals soon were made into elaborate movie spectaculars that toured the country.</w:t>
      </w:r>
    </w:p>
    <w:p w:rsidR="00127E22" w:rsidRDefault="00127E2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 since movies started to have sound, people were thrilled and more people went to go see more movies more often.</w:t>
      </w:r>
    </w:p>
    <w:p w:rsidR="00127E22" w:rsidRDefault="00127E2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1920s more people started to have time and money to see the movies and to go see their favorite actors/actresses.</w:t>
      </w:r>
    </w:p>
    <w:p w:rsidR="00127E22" w:rsidRDefault="00127E2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famous actress that people enjoyed was Clara Bow (1905-1965) and a famous actor that people enjoyed was Charlie Chan.</w:t>
      </w:r>
    </w:p>
    <w:p w:rsidR="00127E22" w:rsidRDefault="00127E22" w:rsidP="00127E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movies improved and got better, more people went to go see the movies and now today movies have improved a lot from the 1920s and they are very popular. </w:t>
      </w:r>
    </w:p>
    <w:p w:rsidR="009B0E02" w:rsidRPr="009B0E02" w:rsidRDefault="009B0E02" w:rsidP="009B0E02">
      <w:pPr>
        <w:pStyle w:val="ListParagraph"/>
        <w:spacing w:line="360" w:lineRule="auto"/>
        <w:ind w:left="8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0E02">
        <w:rPr>
          <w:rFonts w:ascii="Times New Roman" w:hAnsi="Times New Roman" w:cs="Times New Roman"/>
          <w:b/>
          <w:sz w:val="24"/>
          <w:szCs w:val="24"/>
          <w:u w:val="single"/>
        </w:rPr>
        <w:t>Work Cited</w:t>
      </w:r>
    </w:p>
    <w:p w:rsidR="009B0E02" w:rsidRPr="00357787" w:rsidRDefault="00501CD5" w:rsidP="009B0E02">
      <w:pPr>
        <w:pStyle w:val="ListParagraph"/>
        <w:spacing w:before="129" w:after="129" w:line="240" w:lineRule="auto"/>
        <w:ind w:left="810" w:right="129"/>
        <w:rPr>
          <w:rFonts w:ascii="Times New Roman" w:eastAsia="Times New Roman" w:hAnsi="Times New Roman" w:cs="Times New Roman"/>
          <w:color w:val="333333"/>
          <w:spacing w:val="26"/>
        </w:rPr>
      </w:pPr>
      <w:proofErr w:type="spellStart"/>
      <w:proofErr w:type="gramStart"/>
      <w:r w:rsidRPr="00357787">
        <w:rPr>
          <w:rFonts w:ascii="Times New Roman" w:eastAsia="Times New Roman" w:hAnsi="Times New Roman" w:cs="Times New Roman"/>
          <w:color w:val="333333"/>
          <w:spacing w:val="26"/>
        </w:rPr>
        <w:t>Pendergast</w:t>
      </w:r>
      <w:proofErr w:type="spellEnd"/>
      <w:r w:rsidRPr="00357787">
        <w:rPr>
          <w:rFonts w:ascii="Times New Roman" w:eastAsia="Times New Roman" w:hAnsi="Times New Roman" w:cs="Times New Roman"/>
          <w:color w:val="333333"/>
          <w:spacing w:val="26"/>
        </w:rPr>
        <w:t>, Sara + Tom.</w:t>
      </w:r>
      <w:proofErr w:type="gramEnd"/>
      <w:r w:rsidRPr="00357787">
        <w:rPr>
          <w:rFonts w:ascii="Times New Roman" w:eastAsia="Times New Roman" w:hAnsi="Times New Roman" w:cs="Times New Roman"/>
          <w:color w:val="333333"/>
          <w:spacing w:val="26"/>
        </w:rPr>
        <w:t xml:space="preserve"> </w:t>
      </w:r>
      <w:proofErr w:type="gramStart"/>
      <w:r w:rsidRPr="00357787">
        <w:rPr>
          <w:rFonts w:ascii="Times New Roman" w:eastAsia="Times New Roman" w:hAnsi="Times New Roman" w:cs="Times New Roman"/>
          <w:i/>
          <w:iCs/>
          <w:color w:val="333333"/>
          <w:spacing w:val="26"/>
        </w:rPr>
        <w:t>Bowling, Beatniks, and Bell-Bottoms</w:t>
      </w:r>
      <w:r w:rsidRPr="00357787">
        <w:rPr>
          <w:rFonts w:ascii="Times New Roman" w:eastAsia="Times New Roman" w:hAnsi="Times New Roman" w:cs="Times New Roman"/>
          <w:color w:val="333333"/>
          <w:spacing w:val="26"/>
        </w:rPr>
        <w:t>.</w:t>
      </w:r>
      <w:proofErr w:type="gramEnd"/>
      <w:r w:rsidRPr="00357787">
        <w:rPr>
          <w:rFonts w:ascii="Times New Roman" w:eastAsia="Times New Roman" w:hAnsi="Times New Roman" w:cs="Times New Roman"/>
          <w:color w:val="333333"/>
          <w:spacing w:val="26"/>
        </w:rPr>
        <w:t xml:space="preserve"> 2. Farmington Hills: The Gale Group, 2002. </w:t>
      </w:r>
      <w:proofErr w:type="gramStart"/>
      <w:r w:rsidRPr="00357787">
        <w:rPr>
          <w:rFonts w:ascii="Times New Roman" w:eastAsia="Times New Roman" w:hAnsi="Times New Roman" w:cs="Times New Roman"/>
          <w:color w:val="333333"/>
          <w:spacing w:val="26"/>
        </w:rPr>
        <w:t>242-246.</w:t>
      </w:r>
      <w:proofErr w:type="gramEnd"/>
      <w:r w:rsidRPr="00357787">
        <w:rPr>
          <w:rFonts w:ascii="Times New Roman" w:eastAsia="Times New Roman" w:hAnsi="Times New Roman" w:cs="Times New Roman"/>
          <w:color w:val="333333"/>
          <w:spacing w:val="26"/>
        </w:rPr>
        <w:t xml:space="preserve"> </w:t>
      </w:r>
    </w:p>
    <w:p w:rsidR="009B0E02" w:rsidRDefault="009B0E02" w:rsidP="009B0E02">
      <w:pPr>
        <w:spacing w:before="129" w:after="129" w:line="240" w:lineRule="auto"/>
        <w:ind w:right="129" w:firstLine="720"/>
        <w:rPr>
          <w:rFonts w:ascii="Times New Roman" w:eastAsia="Times New Roman" w:hAnsi="Times New Roman" w:cs="Times New Roman"/>
          <w:color w:val="333333"/>
          <w:spacing w:val="26"/>
        </w:rPr>
      </w:pPr>
      <w:r w:rsidRPr="00357787">
        <w:rPr>
          <w:rFonts w:ascii="Times New Roman" w:eastAsia="Times New Roman" w:hAnsi="Times New Roman" w:cs="Times New Roman"/>
          <w:color w:val="333333"/>
          <w:spacing w:val="26"/>
        </w:rPr>
        <w:t xml:space="preserve"> </w:t>
      </w:r>
      <w:proofErr w:type="spellStart"/>
      <w:r w:rsidRPr="009B0E02">
        <w:rPr>
          <w:rFonts w:ascii="Times New Roman" w:eastAsia="Times New Roman" w:hAnsi="Times New Roman" w:cs="Times New Roman"/>
          <w:color w:val="333333"/>
          <w:spacing w:val="26"/>
        </w:rPr>
        <w:t>Littell</w:t>
      </w:r>
      <w:proofErr w:type="spellEnd"/>
      <w:r w:rsidRPr="009B0E02">
        <w:rPr>
          <w:rFonts w:ascii="Times New Roman" w:eastAsia="Times New Roman" w:hAnsi="Times New Roman" w:cs="Times New Roman"/>
          <w:color w:val="333333"/>
          <w:spacing w:val="26"/>
        </w:rPr>
        <w:t xml:space="preserve">, </w:t>
      </w:r>
      <w:proofErr w:type="spellStart"/>
      <w:r w:rsidRPr="009B0E02">
        <w:rPr>
          <w:rFonts w:ascii="Times New Roman" w:eastAsia="Times New Roman" w:hAnsi="Times New Roman" w:cs="Times New Roman"/>
          <w:color w:val="333333"/>
          <w:spacing w:val="26"/>
        </w:rPr>
        <w:t>McDOUGAL</w:t>
      </w:r>
      <w:proofErr w:type="spellEnd"/>
      <w:r w:rsidRPr="009B0E02">
        <w:rPr>
          <w:rFonts w:ascii="Times New Roman" w:eastAsia="Times New Roman" w:hAnsi="Times New Roman" w:cs="Times New Roman"/>
          <w:color w:val="333333"/>
          <w:spacing w:val="26"/>
        </w:rPr>
        <w:t xml:space="preserve">. </w:t>
      </w:r>
      <w:proofErr w:type="gramStart"/>
      <w:r w:rsidRPr="009B0E02">
        <w:rPr>
          <w:rFonts w:ascii="Times New Roman" w:eastAsia="Times New Roman" w:hAnsi="Times New Roman" w:cs="Times New Roman"/>
          <w:i/>
          <w:iCs/>
          <w:color w:val="333333"/>
          <w:spacing w:val="26"/>
        </w:rPr>
        <w:t>Creating America</w:t>
      </w:r>
      <w:r w:rsidRPr="009B0E02">
        <w:rPr>
          <w:rFonts w:ascii="Times New Roman" w:eastAsia="Times New Roman" w:hAnsi="Times New Roman" w:cs="Times New Roman"/>
          <w:color w:val="333333"/>
          <w:spacing w:val="26"/>
        </w:rPr>
        <w:t>.</w:t>
      </w:r>
      <w:proofErr w:type="gramEnd"/>
      <w:r w:rsidRPr="009B0E02">
        <w:rPr>
          <w:rFonts w:ascii="Times New Roman" w:eastAsia="Times New Roman" w:hAnsi="Times New Roman" w:cs="Times New Roman"/>
          <w:color w:val="333333"/>
          <w:spacing w:val="26"/>
        </w:rPr>
        <w:t xml:space="preserve"> Evanston, Illinois: Dallas, 2003. </w:t>
      </w:r>
    </w:p>
    <w:p w:rsidR="0016773C" w:rsidRDefault="0016773C" w:rsidP="009B0E02">
      <w:pPr>
        <w:spacing w:before="129" w:after="129" w:line="240" w:lineRule="auto"/>
        <w:ind w:right="129" w:firstLine="720"/>
        <w:rPr>
          <w:rFonts w:ascii="Times New Roman" w:eastAsia="Times New Roman" w:hAnsi="Times New Roman" w:cs="Times New Roman"/>
          <w:color w:val="333333"/>
          <w:spacing w:val="26"/>
        </w:rPr>
      </w:pPr>
    </w:p>
    <w:p w:rsidR="0016773C" w:rsidRDefault="0016773C" w:rsidP="009B0E02">
      <w:pPr>
        <w:spacing w:before="129" w:after="129" w:line="240" w:lineRule="auto"/>
        <w:ind w:right="129" w:firstLine="720"/>
        <w:rPr>
          <w:rFonts w:ascii="Times New Roman" w:eastAsia="Times New Roman" w:hAnsi="Times New Roman" w:cs="Times New Roman"/>
          <w:b/>
          <w:color w:val="333333"/>
          <w:spacing w:val="26"/>
          <w:sz w:val="24"/>
          <w:szCs w:val="24"/>
          <w:u w:val="single"/>
        </w:rPr>
      </w:pPr>
      <w:r w:rsidRPr="0016773C">
        <w:rPr>
          <w:rFonts w:ascii="Times New Roman" w:eastAsia="Times New Roman" w:hAnsi="Times New Roman" w:cs="Times New Roman"/>
          <w:b/>
          <w:color w:val="333333"/>
          <w:spacing w:val="26"/>
          <w:sz w:val="24"/>
          <w:szCs w:val="24"/>
          <w:u w:val="single"/>
        </w:rPr>
        <w:t>Pictures</w:t>
      </w:r>
    </w:p>
    <w:p w:rsidR="0016773C" w:rsidRPr="009B0E02" w:rsidRDefault="0016773C" w:rsidP="0016773C">
      <w:pPr>
        <w:spacing w:before="129" w:after="129" w:line="240" w:lineRule="auto"/>
        <w:ind w:right="129" w:firstLine="720"/>
        <w:rPr>
          <w:rFonts w:ascii="Times New Roman" w:eastAsia="Times New Roman" w:hAnsi="Times New Roman" w:cs="Times New Roman"/>
          <w:color w:val="333333"/>
          <w:spacing w:val="26"/>
          <w:sz w:val="24"/>
          <w:szCs w:val="24"/>
        </w:rPr>
      </w:pPr>
      <w:r>
        <w:rPr>
          <w:noProof/>
        </w:rPr>
        <w:drawing>
          <wp:inline distT="0" distB="0" distL="0" distR="0">
            <wp:extent cx="1369264" cy="2081893"/>
            <wp:effectExtent l="19050" t="0" r="2336" b="0"/>
            <wp:docPr id="4" name="Picture 4" descr="http://i.ehow.co.uk/images/a04/ba/ag/s-fashion-continue-stay-popular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.ehow.co.uk/images/a04/ba/ag/s-fashion-continue-stay-popular-800X8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419" cy="208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773C">
        <w:rPr>
          <w:rFonts w:ascii="Times New Roman" w:eastAsia="Times New Roman" w:hAnsi="Times New Roman" w:cs="Times New Roman"/>
          <w:color w:val="333333"/>
          <w:spacing w:val="26"/>
          <w:sz w:val="24"/>
          <w:szCs w:val="24"/>
        </w:rPr>
        <w:t>http://i.ehow.co.uk/images/a04/ba/ag/s-fashion-continue-stay-popular-800X800.jpg</w:t>
      </w:r>
    </w:p>
    <w:p w:rsidR="009B0E02" w:rsidRPr="009B0E02" w:rsidRDefault="009B0E02" w:rsidP="009B0E02">
      <w:pPr>
        <w:pStyle w:val="ListParagraph"/>
        <w:spacing w:before="129" w:after="129" w:line="240" w:lineRule="auto"/>
        <w:ind w:left="810" w:right="129"/>
        <w:rPr>
          <w:rFonts w:ascii="Times New Roman" w:eastAsia="Times New Roman" w:hAnsi="Times New Roman" w:cs="Times New Roman"/>
          <w:color w:val="333333"/>
          <w:spacing w:val="26"/>
        </w:rPr>
      </w:pPr>
    </w:p>
    <w:p w:rsidR="00501CD5" w:rsidRPr="00501CD5" w:rsidRDefault="00501CD5" w:rsidP="00501C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1CD5" w:rsidRDefault="0016773C" w:rsidP="00501CD5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032907" cy="2032907"/>
            <wp:effectExtent l="19050" t="0" r="5443" b="0"/>
            <wp:docPr id="3" name="Picture 1" descr="http://rlv.zcache.com/1920s_flapper_fashion_poster-p228188292032795665qzz0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lv.zcache.com/1920s_flapper_fashion_poster-p228188292032795665qzz0_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926" cy="203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773C">
        <w:rPr>
          <w:rFonts w:ascii="Times New Roman" w:hAnsi="Times New Roman" w:cs="Times New Roman"/>
          <w:sz w:val="24"/>
          <w:szCs w:val="24"/>
        </w:rPr>
        <w:t>http://rlv.zcache.com/1920s_flapper_fashion_poster-p228188292032795665qzz0_400.jpg</w:t>
      </w:r>
    </w:p>
    <w:p w:rsidR="005A60AC" w:rsidRDefault="005A60AC" w:rsidP="00501CD5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458686" cy="1749799"/>
            <wp:effectExtent l="19050" t="0" r="8164" b="0"/>
            <wp:docPr id="7" name="Picture 7" descr="http://www.creamofcards.com/blog37764-lillian-gish-192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reamofcards.com/blog37764-lillian-gish-1920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18" cy="1751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60AC">
        <w:rPr>
          <w:rFonts w:ascii="Times New Roman" w:hAnsi="Times New Roman" w:cs="Times New Roman"/>
          <w:sz w:val="24"/>
          <w:szCs w:val="24"/>
        </w:rPr>
        <w:t>http://www.creamofcards.com/blog37764-lillian-gish-1920s.jpg</w:t>
      </w:r>
    </w:p>
    <w:p w:rsidR="005A60AC" w:rsidRPr="00501CD5" w:rsidRDefault="005A60AC" w:rsidP="00501CD5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677936" cy="2318657"/>
            <wp:effectExtent l="19050" t="0" r="0" b="0"/>
            <wp:docPr id="10" name="Picture 10" descr="http://4.bp.blogspot.com/_VChlnV7tA7o/TEX0SXmTJ2I/AAAAAAAABrA/s_urvohYkrw/s1600/Doriskenyon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_VChlnV7tA7o/TEX0SXmTJ2I/AAAAAAAABrA/s_urvohYkrw/s1600/Doriskenyon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038" cy="232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60AC">
        <w:rPr>
          <w:rFonts w:ascii="Times New Roman" w:hAnsi="Times New Roman" w:cs="Times New Roman"/>
          <w:sz w:val="24"/>
          <w:szCs w:val="24"/>
        </w:rPr>
        <w:t>http://4.bp.blogspot.com/_VChlnV7tA7o/TEX0SXmTJ2I/AAAAAAAABrA/s_urvohYkrw/s1600/Doriskenyon_4.jpg</w:t>
      </w:r>
    </w:p>
    <w:p w:rsidR="00127E22" w:rsidRPr="00127E22" w:rsidRDefault="00127E22" w:rsidP="00127E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7F02" w:rsidRPr="00DA7F02" w:rsidRDefault="00DA7F02" w:rsidP="00DA7F02">
      <w:pPr>
        <w:jc w:val="center"/>
        <w:rPr>
          <w:b/>
          <w:u w:val="single"/>
        </w:rPr>
      </w:pPr>
    </w:p>
    <w:sectPr w:rsidR="00DA7F02" w:rsidRPr="00DA7F02" w:rsidSect="00C66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A3DD0"/>
    <w:multiLevelType w:val="hybridMultilevel"/>
    <w:tmpl w:val="8F86965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DA7F02"/>
    <w:rsid w:val="00127E22"/>
    <w:rsid w:val="0016773C"/>
    <w:rsid w:val="00357787"/>
    <w:rsid w:val="00501CD5"/>
    <w:rsid w:val="005A60AC"/>
    <w:rsid w:val="007A667F"/>
    <w:rsid w:val="009B0E02"/>
    <w:rsid w:val="00C6626C"/>
    <w:rsid w:val="00DA7F02"/>
    <w:rsid w:val="00DD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F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2760">
          <w:marLeft w:val="2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9203">
          <w:marLeft w:val="2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9092">
          <w:marLeft w:val="2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Briarcliff Union Free School District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 User</dc:creator>
  <cp:keywords/>
  <dc:description/>
  <cp:lastModifiedBy>PT User</cp:lastModifiedBy>
  <cp:revision>9</cp:revision>
  <dcterms:created xsi:type="dcterms:W3CDTF">2011-03-10T15:08:00Z</dcterms:created>
  <dcterms:modified xsi:type="dcterms:W3CDTF">2011-03-11T15:39:00Z</dcterms:modified>
</cp:coreProperties>
</file>